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749D" w14:textId="77777777" w:rsidR="00E842AE" w:rsidRPr="00F23541" w:rsidRDefault="00E842AE" w:rsidP="00E842AE">
      <w:pPr>
        <w:spacing w:line="276" w:lineRule="auto"/>
        <w:jc w:val="both"/>
      </w:pPr>
      <w:r>
        <w:rPr>
          <w:noProof/>
        </w:rPr>
        <w:drawing>
          <wp:inline distT="0" distB="0" distL="0" distR="0" wp14:anchorId="2316536E" wp14:editId="2A8B6294">
            <wp:extent cx="1325229" cy="1316453"/>
            <wp:effectExtent l="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571" cy="133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541">
        <w:t xml:space="preserve">                                                     </w:t>
      </w:r>
      <w:r>
        <w:t xml:space="preserve">         </w:t>
      </w:r>
      <w:r w:rsidRPr="00F23541">
        <w:t xml:space="preserve">                           </w:t>
      </w:r>
      <w:r w:rsidRPr="004A1CEB">
        <w:rPr>
          <w:noProof/>
          <w:lang w:val="en-US"/>
        </w:rPr>
        <w:drawing>
          <wp:inline distT="0" distB="0" distL="0" distR="0" wp14:anchorId="40518369" wp14:editId="122B1D1A">
            <wp:extent cx="1542263" cy="1514475"/>
            <wp:effectExtent l="0" t="0" r="127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75" cy="152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57298" w14:textId="77777777" w:rsidR="00E842AE" w:rsidRDefault="00E842AE" w:rsidP="00E842AE">
      <w:pPr>
        <w:spacing w:line="276" w:lineRule="auto"/>
        <w:jc w:val="center"/>
      </w:pPr>
    </w:p>
    <w:p w14:paraId="7419F699" w14:textId="77777777" w:rsidR="00E842AE" w:rsidRPr="00BD76E2" w:rsidRDefault="00E842AE" w:rsidP="00E842AE">
      <w:pPr>
        <w:spacing w:line="276" w:lineRule="auto"/>
        <w:jc w:val="center"/>
        <w:rPr>
          <w:b/>
          <w:bCs/>
          <w:sz w:val="28"/>
          <w:szCs w:val="28"/>
        </w:rPr>
      </w:pPr>
      <w:r w:rsidRPr="00BD76E2">
        <w:rPr>
          <w:b/>
          <w:bCs/>
          <w:sz w:val="28"/>
          <w:szCs w:val="28"/>
        </w:rPr>
        <w:t>ΔΕΛΤΙΟ ΤΥΠΟΥ</w:t>
      </w:r>
    </w:p>
    <w:p w14:paraId="7E2CF0AE" w14:textId="77777777" w:rsidR="00E842AE" w:rsidRDefault="00E842AE" w:rsidP="00BF23A3">
      <w:pPr>
        <w:jc w:val="both"/>
        <w:rPr>
          <w:szCs w:val="24"/>
        </w:rPr>
      </w:pPr>
    </w:p>
    <w:p w14:paraId="4FE70263" w14:textId="77777777" w:rsidR="00E842AE" w:rsidRDefault="00BF23A3" w:rsidP="00BF23A3">
      <w:pPr>
        <w:jc w:val="both"/>
        <w:rPr>
          <w:szCs w:val="24"/>
        </w:rPr>
      </w:pPr>
      <w:r>
        <w:rPr>
          <w:szCs w:val="24"/>
        </w:rPr>
        <w:t xml:space="preserve">Πραγματοποιήθηκε εχθές, </w:t>
      </w:r>
      <w:r w:rsidR="00E842AE">
        <w:rPr>
          <w:szCs w:val="24"/>
        </w:rPr>
        <w:t xml:space="preserve">Σάββατο 18 Δεκεμβρίου 2021, στον κινηματογράφο </w:t>
      </w:r>
      <w:proofErr w:type="spellStart"/>
      <w:r w:rsidR="00E842AE">
        <w:rPr>
          <w:szCs w:val="24"/>
        </w:rPr>
        <w:t>Ολύμπιον</w:t>
      </w:r>
      <w:proofErr w:type="spellEnd"/>
      <w:r w:rsidR="00E842AE">
        <w:rPr>
          <w:szCs w:val="24"/>
        </w:rPr>
        <w:t xml:space="preserve">, στη Θεσσαλονίκη, </w:t>
      </w:r>
      <w:r w:rsidR="0055218D">
        <w:t>σε παγκόσμια πρώτη</w:t>
      </w:r>
      <w:r w:rsidR="0055218D">
        <w:rPr>
          <w:szCs w:val="24"/>
        </w:rPr>
        <w:t xml:space="preserve">, </w:t>
      </w:r>
      <w:r>
        <w:rPr>
          <w:szCs w:val="24"/>
        </w:rPr>
        <w:t>η προβολή του ντοκιμαντέρ «Οικουμενικός Πατριάρχης Βαρθολομαίος. 30 χρόνια διακονίας</w:t>
      </w:r>
      <w:r w:rsidR="00141755">
        <w:rPr>
          <w:szCs w:val="24"/>
        </w:rPr>
        <w:t>»</w:t>
      </w:r>
      <w:r w:rsidR="00964297">
        <w:rPr>
          <w:szCs w:val="24"/>
        </w:rPr>
        <w:t xml:space="preserve">. </w:t>
      </w:r>
      <w:r w:rsidR="00141755">
        <w:rPr>
          <w:szCs w:val="24"/>
        </w:rPr>
        <w:t xml:space="preserve">Η προβολή έγινε στο πλαίσιο των </w:t>
      </w:r>
      <w:r w:rsidRPr="00BF23A3">
        <w:rPr>
          <w:szCs w:val="24"/>
        </w:rPr>
        <w:t xml:space="preserve">τιμητικών εκδηλώσεων προς το πρόσωπο του </w:t>
      </w:r>
      <w:proofErr w:type="spellStart"/>
      <w:r w:rsidRPr="00BF23A3">
        <w:rPr>
          <w:szCs w:val="24"/>
        </w:rPr>
        <w:t>Παναγιωτάτου</w:t>
      </w:r>
      <w:proofErr w:type="spellEnd"/>
      <w:r w:rsidR="00141755">
        <w:rPr>
          <w:szCs w:val="24"/>
        </w:rPr>
        <w:t xml:space="preserve"> Οικουμενικού </w:t>
      </w:r>
      <w:proofErr w:type="spellStart"/>
      <w:r w:rsidR="00141755">
        <w:rPr>
          <w:szCs w:val="24"/>
        </w:rPr>
        <w:t>Πατριάρχου</w:t>
      </w:r>
      <w:proofErr w:type="spellEnd"/>
      <w:r w:rsidRPr="00BF23A3">
        <w:rPr>
          <w:szCs w:val="24"/>
        </w:rPr>
        <w:t xml:space="preserve">, </w:t>
      </w:r>
      <w:r w:rsidR="00141755">
        <w:rPr>
          <w:szCs w:val="24"/>
        </w:rPr>
        <w:t xml:space="preserve">που διοργανώνουν από κοινού η Θεολογική Σχολή του Αριστοτελείου Πανεπιστημίου Θεσσαλονίκης, το Πατριαρχικό Ίδρυμα Πατερικών Μελετών και διάφοροι θεσμικοί φορείς της πόλεως Θεσσαλονίκης, </w:t>
      </w:r>
      <w:r w:rsidRPr="00BF23A3">
        <w:rPr>
          <w:szCs w:val="24"/>
        </w:rPr>
        <w:t>με αφορμή τα τριάντα χρόνια διακονίας του στον θρόνο της Κωνσταντινουπόλεως</w:t>
      </w:r>
      <w:r w:rsidR="00141755">
        <w:rPr>
          <w:szCs w:val="24"/>
        </w:rPr>
        <w:t xml:space="preserve">. </w:t>
      </w:r>
    </w:p>
    <w:p w14:paraId="218498F6" w14:textId="77777777" w:rsidR="00E842AE" w:rsidRDefault="00141755" w:rsidP="00BF23A3">
      <w:pPr>
        <w:jc w:val="both"/>
        <w:rPr>
          <w:szCs w:val="24"/>
        </w:rPr>
      </w:pPr>
      <w:r>
        <w:rPr>
          <w:szCs w:val="24"/>
        </w:rPr>
        <w:t xml:space="preserve">Την προβολή τίμησαν με την παρουσία τους </w:t>
      </w:r>
      <w:r w:rsidR="0078387C">
        <w:rPr>
          <w:szCs w:val="24"/>
        </w:rPr>
        <w:t xml:space="preserve">εκπρόσωποι </w:t>
      </w:r>
      <w:r>
        <w:rPr>
          <w:szCs w:val="24"/>
        </w:rPr>
        <w:t>πολιτικ</w:t>
      </w:r>
      <w:r w:rsidR="0078387C">
        <w:rPr>
          <w:szCs w:val="24"/>
        </w:rPr>
        <w:t>ών,</w:t>
      </w:r>
      <w:r w:rsidR="00E842AE">
        <w:rPr>
          <w:szCs w:val="24"/>
        </w:rPr>
        <w:t xml:space="preserve"> στρατιωτικών,</w:t>
      </w:r>
      <w:r w:rsidR="0078387C">
        <w:rPr>
          <w:szCs w:val="24"/>
        </w:rPr>
        <w:t xml:space="preserve"> προξενικών</w:t>
      </w:r>
      <w:r>
        <w:rPr>
          <w:szCs w:val="24"/>
        </w:rPr>
        <w:t xml:space="preserve"> και στρατιωτικ</w:t>
      </w:r>
      <w:r w:rsidR="0078387C">
        <w:rPr>
          <w:szCs w:val="24"/>
        </w:rPr>
        <w:t>ών αρχών</w:t>
      </w:r>
      <w:r>
        <w:rPr>
          <w:szCs w:val="24"/>
        </w:rPr>
        <w:t xml:space="preserve">, </w:t>
      </w:r>
      <w:r w:rsidR="0078387C" w:rsidRPr="00E842AE">
        <w:rPr>
          <w:szCs w:val="24"/>
        </w:rPr>
        <w:t xml:space="preserve">μητροπολίτες των Νέων Χωρών, μέλη </w:t>
      </w:r>
      <w:r w:rsidR="00E842AE" w:rsidRPr="00E842AE">
        <w:rPr>
          <w:szCs w:val="24"/>
        </w:rPr>
        <w:t xml:space="preserve">της ακαδημαϊκής κοινότητας, πρόεδροι και μέλη σωματείων και επιστημονικών φορέων της Θεσσαλονίκης,  </w:t>
      </w:r>
      <w:r w:rsidR="0078387C" w:rsidRPr="00E842AE">
        <w:rPr>
          <w:szCs w:val="24"/>
        </w:rPr>
        <w:t xml:space="preserve"> φοιτητές και πολλοί ενδιαφερόμενοι.</w:t>
      </w:r>
      <w:r w:rsidR="0078387C">
        <w:rPr>
          <w:szCs w:val="24"/>
        </w:rPr>
        <w:t xml:space="preserve"> </w:t>
      </w:r>
      <w:r w:rsidR="00F06857">
        <w:rPr>
          <w:szCs w:val="24"/>
        </w:rPr>
        <w:t xml:space="preserve">Την εκδήλωση παρουσίασε ο </w:t>
      </w:r>
      <w:r w:rsidR="00D04A20">
        <w:rPr>
          <w:szCs w:val="24"/>
        </w:rPr>
        <w:t>Ε</w:t>
      </w:r>
      <w:r w:rsidR="00F06857">
        <w:rPr>
          <w:szCs w:val="24"/>
        </w:rPr>
        <w:t>πίκουρος Καθηγητής του Τμήματος Κοινωνικής Θεολογίας και Χριστιανικού Πολιτισμού, πρωτο</w:t>
      </w:r>
      <w:r w:rsidR="00D04A20">
        <w:rPr>
          <w:szCs w:val="24"/>
        </w:rPr>
        <w:t xml:space="preserve">πρεσβύτερος Χρυσόστομος </w:t>
      </w:r>
      <w:proofErr w:type="spellStart"/>
      <w:r w:rsidR="00D04A20">
        <w:rPr>
          <w:szCs w:val="24"/>
        </w:rPr>
        <w:t>Νάσσης</w:t>
      </w:r>
      <w:proofErr w:type="spellEnd"/>
      <w:r w:rsidR="00D04A20">
        <w:rPr>
          <w:szCs w:val="24"/>
        </w:rPr>
        <w:t xml:space="preserve">. </w:t>
      </w:r>
    </w:p>
    <w:p w14:paraId="6B61C8E8" w14:textId="64CBB61A" w:rsidR="00557A2A" w:rsidRDefault="00E842AE" w:rsidP="00BF23A3">
      <w:pPr>
        <w:jc w:val="both"/>
        <w:rPr>
          <w:szCs w:val="24"/>
        </w:rPr>
      </w:pPr>
      <w:r>
        <w:rPr>
          <w:szCs w:val="24"/>
        </w:rPr>
        <w:t>Ο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Σεβ</w:t>
      </w:r>
      <w:proofErr w:type="spellEnd"/>
      <w:r>
        <w:rPr>
          <w:szCs w:val="24"/>
        </w:rPr>
        <w:t>. Μητροπολίτης Μιλήτου, κ. Απόστολος</w:t>
      </w:r>
      <w:r>
        <w:rPr>
          <w:szCs w:val="24"/>
        </w:rPr>
        <w:t xml:space="preserve"> ανέγνωσε </w:t>
      </w:r>
      <w:r w:rsidR="00D04A20">
        <w:rPr>
          <w:szCs w:val="24"/>
        </w:rPr>
        <w:t xml:space="preserve">σχετικό μήνυμα του Οικουμενικού </w:t>
      </w:r>
      <w:proofErr w:type="spellStart"/>
      <w:r w:rsidR="00D04A20">
        <w:rPr>
          <w:szCs w:val="24"/>
        </w:rPr>
        <w:t>Πατριάρχου</w:t>
      </w:r>
      <w:proofErr w:type="spellEnd"/>
      <w:r w:rsidR="00D04A20">
        <w:rPr>
          <w:szCs w:val="24"/>
        </w:rPr>
        <w:t xml:space="preserve"> </w:t>
      </w:r>
      <w:proofErr w:type="spellStart"/>
      <w:r>
        <w:rPr>
          <w:szCs w:val="24"/>
        </w:rPr>
        <w:t>κ.κ.Βαρθολομαίου</w:t>
      </w:r>
      <w:proofErr w:type="spellEnd"/>
      <w:r w:rsidR="00D04A20">
        <w:rPr>
          <w:szCs w:val="24"/>
        </w:rPr>
        <w:t xml:space="preserve">. </w:t>
      </w:r>
      <w:r w:rsidR="00964297">
        <w:rPr>
          <w:szCs w:val="24"/>
        </w:rPr>
        <w:t>Χ</w:t>
      </w:r>
      <w:r w:rsidR="00D04A20">
        <w:rPr>
          <w:szCs w:val="24"/>
        </w:rPr>
        <w:t xml:space="preserve">αιρετισμούς απηύθυναν εκ μέρους της </w:t>
      </w:r>
      <w:r w:rsidR="00964297">
        <w:rPr>
          <w:szCs w:val="24"/>
        </w:rPr>
        <w:t xml:space="preserve">Θεολογικής Σχολής ο Κοσμήτοράς της, Καθηγητής Χρυσόστομος Σταμούλης και εκ μέρους του Πατριαρχικού Ιδρύματος Πατερικών Μελετών ο πρόεδρός του, </w:t>
      </w:r>
      <w:proofErr w:type="spellStart"/>
      <w:r w:rsidR="00964297">
        <w:rPr>
          <w:szCs w:val="24"/>
        </w:rPr>
        <w:t>Θεοφ</w:t>
      </w:r>
      <w:proofErr w:type="spellEnd"/>
      <w:r w:rsidR="00964297">
        <w:rPr>
          <w:szCs w:val="24"/>
        </w:rPr>
        <w:t xml:space="preserve">. Επίσκοπος </w:t>
      </w:r>
      <w:proofErr w:type="spellStart"/>
      <w:r w:rsidR="00964297">
        <w:rPr>
          <w:szCs w:val="24"/>
        </w:rPr>
        <w:t>Αμορίου</w:t>
      </w:r>
      <w:proofErr w:type="spellEnd"/>
      <w:r w:rsidR="00964297">
        <w:rPr>
          <w:szCs w:val="24"/>
        </w:rPr>
        <w:t>, κ. Νικηφόρος. Για το ντοκιμαντέρ και την πραγματοποίησή του μίλησε η Δρ. Φλώρα Καραγιάννη, Έφορος του Πατριαρχικού Ιδρύματος Πατερικών Μελετών</w:t>
      </w:r>
      <w:r w:rsidR="006D5049">
        <w:rPr>
          <w:szCs w:val="24"/>
        </w:rPr>
        <w:t>.</w:t>
      </w:r>
    </w:p>
    <w:p w14:paraId="5CB3F10A" w14:textId="028883AC" w:rsidR="0055218D" w:rsidRPr="00BF23A3" w:rsidRDefault="0055218D" w:rsidP="0055218D">
      <w:pPr>
        <w:jc w:val="both"/>
        <w:rPr>
          <w:szCs w:val="24"/>
        </w:rPr>
      </w:pPr>
      <w:r>
        <w:rPr>
          <w:szCs w:val="24"/>
        </w:rPr>
        <w:t xml:space="preserve">Στο ντοκιμαντέρ, που πραγματοποιήθηκε </w:t>
      </w:r>
      <w:r>
        <w:t xml:space="preserve">με χορηγία της «Αδελφότητας </w:t>
      </w:r>
      <w:proofErr w:type="spellStart"/>
      <w:r>
        <w:t>Οφφικιαλίων</w:t>
      </w:r>
      <w:proofErr w:type="spellEnd"/>
      <w:r>
        <w:t xml:space="preserve"> της Αγίας του Χριστού Μεγάλης Εκκλησίας: Παναγία Παμμακάριστος», μιλούν για τον Οικουμενικό Πατριάρχη μεγάλες προσωπικότητες του διεθνούς πολιτικού, εκκλησιαστικού και ευρύτερου θρησκευτικού χώρου, ενώ παρουσιάζεται και αυτοβιογραφική συνέντευξη του ίδιου.</w:t>
      </w:r>
      <w:r w:rsidR="00F06857">
        <w:t xml:space="preserve"> </w:t>
      </w:r>
    </w:p>
    <w:p w14:paraId="1E0EDC7F" w14:textId="08378AD4" w:rsidR="0078387C" w:rsidRDefault="0078387C" w:rsidP="00BF23A3">
      <w:pPr>
        <w:jc w:val="both"/>
        <w:rPr>
          <w:szCs w:val="24"/>
        </w:rPr>
      </w:pPr>
      <w:r>
        <w:t xml:space="preserve">Η </w:t>
      </w:r>
      <w:r w:rsidR="0055218D">
        <w:t xml:space="preserve">εκδήλωση </w:t>
      </w:r>
      <w:r>
        <w:t>πρ</w:t>
      </w:r>
      <w:r w:rsidR="0055218D">
        <w:t xml:space="preserve">αγματοποιήθηκε </w:t>
      </w:r>
      <w:r>
        <w:t>με την υποστήριξη του Φεστιβάλ Κινηματογράφου Θεσσαλονίκης</w:t>
      </w:r>
      <w:r w:rsidR="00964297">
        <w:rPr>
          <w:szCs w:val="24"/>
        </w:rPr>
        <w:t>.</w:t>
      </w:r>
    </w:p>
    <w:p w14:paraId="56BEBBAE" w14:textId="77777777" w:rsidR="00F23541" w:rsidRPr="00BF23A3" w:rsidRDefault="00F23541" w:rsidP="00BF23A3">
      <w:pPr>
        <w:jc w:val="both"/>
        <w:rPr>
          <w:szCs w:val="24"/>
        </w:rPr>
      </w:pPr>
    </w:p>
    <w:sectPr w:rsidR="00F23541" w:rsidRPr="00BF23A3" w:rsidSect="00DD48D6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A3"/>
    <w:rsid w:val="00141755"/>
    <w:rsid w:val="0055218D"/>
    <w:rsid w:val="00557A2A"/>
    <w:rsid w:val="006A49A0"/>
    <w:rsid w:val="006D5049"/>
    <w:rsid w:val="0078387C"/>
    <w:rsid w:val="00964297"/>
    <w:rsid w:val="00B77244"/>
    <w:rsid w:val="00BB7A59"/>
    <w:rsid w:val="00BF23A3"/>
    <w:rsid w:val="00D04A20"/>
    <w:rsid w:val="00DD48D6"/>
    <w:rsid w:val="00E324CC"/>
    <w:rsid w:val="00E842AE"/>
    <w:rsid w:val="00F06857"/>
    <w:rsid w:val="00F2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0E7D"/>
  <w15:chartTrackingRefBased/>
  <w15:docId w15:val="{F60B9AF3-835B-464E-B083-DC78EF4E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="Calibri"/>
        <w:sz w:val="24"/>
        <w:szCs w:val="22"/>
        <w:lang w:val="el-G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Ευαγγελία Ν. Αμοιρίδου</dc:creator>
  <cp:keywords/>
  <dc:description/>
  <cp:lastModifiedBy>User</cp:lastModifiedBy>
  <cp:revision>2</cp:revision>
  <dcterms:created xsi:type="dcterms:W3CDTF">2021-12-19T11:01:00Z</dcterms:created>
  <dcterms:modified xsi:type="dcterms:W3CDTF">2021-12-19T11:01:00Z</dcterms:modified>
</cp:coreProperties>
</file>